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46" w:rsidRPr="00B46504" w:rsidRDefault="00206946" w:rsidP="00B46504">
      <w:pPr>
        <w:shd w:val="clear" w:color="auto" w:fill="FBF7F1"/>
        <w:spacing w:before="230" w:after="120" w:line="240" w:lineRule="auto"/>
        <w:textAlignment w:val="baseline"/>
        <w:outlineLvl w:val="0"/>
        <w:rPr>
          <w:rFonts w:ascii="OpenSans-Semibold" w:hAnsi="OpenSans-Semibold" w:cs="OpenSans-Semibold"/>
          <w:b/>
          <w:bCs/>
          <w:color w:val="646238"/>
          <w:kern w:val="36"/>
          <w:sz w:val="40"/>
          <w:szCs w:val="40"/>
        </w:rPr>
      </w:pPr>
      <w:r w:rsidRPr="00B46504">
        <w:rPr>
          <w:rFonts w:ascii="OpenSans-Semibold" w:hAnsi="OpenSans-Semibold" w:cs="OpenSans-Semibold"/>
          <w:b/>
          <w:bCs/>
          <w:color w:val="646238"/>
          <w:kern w:val="36"/>
          <w:sz w:val="32"/>
          <w:szCs w:val="32"/>
        </w:rPr>
        <w:t xml:space="preserve">Воспитание подростков. Советы психологов родителям. </w:t>
      </w:r>
    </w:p>
    <w:p w:rsidR="00206946" w:rsidRPr="00A91777" w:rsidRDefault="00206946" w:rsidP="00A91777">
      <w:pPr>
        <w:shd w:val="clear" w:color="auto" w:fill="FBF7F1"/>
        <w:spacing w:after="120" w:line="240" w:lineRule="auto"/>
        <w:jc w:val="both"/>
        <w:textAlignment w:val="baseline"/>
        <w:rPr>
          <w:rFonts w:ascii="OpenSans-Semibold" w:hAnsi="OpenSans-Semibold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Многие родители опасаются момента, когда их ребенок достигнет подросткового возраста. Они панически боятся, что милый и послушный малыш вдруг станет несговорчивым подростком, протестующим тинэйджером, который не доверяет родителям и целыми днями пропадает на улице. Недаром подростковый возраст часто называют «трудным».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На самом деле, родители могут не опасаться неуправляемости подростков. Достаточно понимать особенности психического и социального развития ребенка и прислушиваться к общим рекомендациям профессионалов по его воспитанию, чтобы всегда находить общий язык со своей дочерью или сыном.</w:t>
      </w:r>
    </w:p>
    <w:p w:rsidR="00206946" w:rsidRPr="00B46504" w:rsidRDefault="00206946" w:rsidP="00B46504">
      <w:pPr>
        <w:shd w:val="clear" w:color="auto" w:fill="FBF7F1"/>
        <w:spacing w:after="120" w:line="240" w:lineRule="auto"/>
        <w:textAlignment w:val="baseline"/>
        <w:outlineLvl w:val="1"/>
        <w:rPr>
          <w:rFonts w:ascii="OpenSans-Semibold" w:hAnsi="OpenSans-Semibold" w:cs="OpenSans-Semibold"/>
          <w:b/>
          <w:bCs/>
          <w:color w:val="646238"/>
          <w:sz w:val="32"/>
          <w:szCs w:val="32"/>
        </w:rPr>
      </w:pPr>
      <w:r w:rsidRPr="00B46504">
        <w:rPr>
          <w:rFonts w:ascii="OpenSans-Semibold" w:hAnsi="OpenSans-Semibold" w:cs="OpenSans-Semibold"/>
          <w:b/>
          <w:bCs/>
          <w:color w:val="646238"/>
          <w:sz w:val="32"/>
          <w:szCs w:val="32"/>
        </w:rPr>
        <w:t>Особенности подросткового возраста</w:t>
      </w:r>
    </w:p>
    <w:p w:rsidR="00206946" w:rsidRPr="00A91777" w:rsidRDefault="00206946" w:rsidP="00A91777">
      <w:pPr>
        <w:shd w:val="clear" w:color="auto" w:fill="FBF7F1"/>
        <w:spacing w:after="120" w:line="240" w:lineRule="auto"/>
        <w:jc w:val="both"/>
        <w:textAlignment w:val="baseline"/>
        <w:rPr>
          <w:rFonts w:ascii="OpenSans-Semibold" w:hAnsi="OpenSans-Semibold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В подростковом возрасте физиологическая перестройка организма совпадает с активным психическим и социальным развитием. Формирование общественных связей сопровождается поиском своего места в мире, осознанием и принятием своих социальных ролей. Вчерашний ребенок ищет ответы на вопросы «кто я?» и «что я делаю в этом мире?».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Обратите внимание, полученные в подростковом возрасте ответы в большинстве случаев сохраняются на всю жизнь. Если подросток решает, что он изгой и ему никто не рад, эта установка будет преследовать его всю жизнь. Напротив, когда ребенок находит свое место в мире и обществе в подростковом возрасте, он успешно справляется с этой задачей в течение всей жизни.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Теперь вы понимаете, почему очень важно правильно воспитывать подростков?</w:t>
      </w:r>
    </w:p>
    <w:p w:rsidR="00206946" w:rsidRPr="00B46504" w:rsidRDefault="00206946" w:rsidP="00B46504">
      <w:pPr>
        <w:shd w:val="clear" w:color="auto" w:fill="FBF7F1"/>
        <w:spacing w:after="120" w:line="240" w:lineRule="auto"/>
        <w:textAlignment w:val="baseline"/>
        <w:outlineLvl w:val="1"/>
        <w:rPr>
          <w:rFonts w:ascii="OpenSans-Semibold" w:hAnsi="OpenSans-Semibold" w:cs="OpenSans-Semibold"/>
          <w:b/>
          <w:bCs/>
          <w:color w:val="646238"/>
          <w:sz w:val="32"/>
          <w:szCs w:val="32"/>
        </w:rPr>
      </w:pPr>
      <w:r w:rsidRPr="00B46504">
        <w:rPr>
          <w:rFonts w:ascii="OpenSans-Semibold" w:hAnsi="OpenSans-Semibold" w:cs="OpenSans-Semibold"/>
          <w:b/>
          <w:bCs/>
          <w:color w:val="646238"/>
          <w:sz w:val="32"/>
          <w:szCs w:val="32"/>
        </w:rPr>
        <w:t>Советы родителям подростков</w:t>
      </w:r>
    </w:p>
    <w:p w:rsidR="00206946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 xml:space="preserve">Воспитание — это направленный процесс, цель которого заключается в формировании социальных связей, создании условий для усвоения ребенком общественных норм и правил. В подростковом возрасте воспитатель должен </w:t>
      </w:r>
      <w:proofErr w:type="gramStart"/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помогать воспитуемому искать</w:t>
      </w:r>
      <w:proofErr w:type="gramEnd"/>
      <w:r w:rsidRPr="00A91777">
        <w:rPr>
          <w:rFonts w:ascii="OpenSans-Semibold" w:hAnsi="OpenSans-Semibold" w:cs="OpenSans-Semibold"/>
          <w:color w:val="646238"/>
          <w:sz w:val="28"/>
          <w:szCs w:val="28"/>
        </w:rPr>
        <w:t xml:space="preserve"> и находить свое место в мире и в обществе. Как делать это на практике? Ответить на этот вопрос вам помогут рекомендации подростковых психологов:</w:t>
      </w:r>
    </w:p>
    <w:p w:rsidR="00A91777" w:rsidRPr="00A91777" w:rsidRDefault="00A91777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• Создавайте условия для нормального развития организма ребенка. Состояние психики прямо зависит от физиологических факторов, к которым дети особенно чувствительны. Подросток должен соблюдать режим труда и отдыха, достаточно спать, проводить много времени на свежем воздухе, заниматься физкультурой. Умственная нагрузка в школе должна дополняться физическим развитием. Поэтому не упускайте возможности записать ребенка в спортивные секции, на танцы, в туристический клуб.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 xml:space="preserve">• Общайтесь с ребенком как можно больше, проводите с ним досуг, отвечайте на интересующие его вопросы. В этом случае ваше мнение 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lastRenderedPageBreak/>
        <w:t>останется для ребенка авторитетным, а вы сможете влиять на его взгляды и отношение к себе, и к миру.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• Не навязывайте ребенку своей точки зрения. Старайтесь, чтобы он искал ответы на поставленные вопросы вместе с вами. Спрашивайте у подростка его мнение о тех или иных общественных явлениях, подчеркивайте, что его мысли важны для вас.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• Станьте примером для своего ребенка. Если в вашей семье принято уважительное отношение к старшим, приветствуется доброжелательное общение между супругами, подросток наверняка сохранит это в памяти и реализует в собственной семье.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 xml:space="preserve">• Постарайтесь научить ребенка конфликтовать конструктивно и договариваться со сверстниками. Подросток не должен драться, ругаться, разрывать отношения с друзьями. Объясните ему, что использование физической силы допустимо только в ответ на агрессию. </w:t>
      </w:r>
      <w:r w:rsidRPr="00A91777">
        <w:rPr>
          <w:rFonts w:ascii="OpenSans-Semibold" w:hAnsi="OpenSans-Semibold" w:cs="OpenSans-Semibold"/>
          <w:b/>
          <w:color w:val="646238"/>
          <w:sz w:val="28"/>
          <w:szCs w:val="28"/>
        </w:rPr>
        <w:t xml:space="preserve">Воспитание толерантности 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у подростков позволяет избежать серьезных проблем в зрелом возрасте, таких, как насилие в семье, противоправные действия и т.п.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 xml:space="preserve">  </w:t>
      </w: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>• Не избегайте в общении половой тематики. В подростковом возрасте происходит формирование сексуальности. Лучше, чтобы на этот процесс влияли родители, а не улица. Покажите ребенку, что его интерес к отношению между полами абсолютно нормален и приемлем. Не старайтесь тотально контролировать подростка, у вас это не получится.</w:t>
      </w:r>
    </w:p>
    <w:p w:rsid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br/>
        <w:t xml:space="preserve">• Не допускайте формирования у ребенка интереса к сигаретам или употреблению алкогольных напитков. Подросток должен знать о последствиях курения и алкоголизма. </w:t>
      </w:r>
    </w:p>
    <w:p w:rsidR="00A91777" w:rsidRPr="00A91777" w:rsidRDefault="00A91777" w:rsidP="00A91777">
      <w:pPr>
        <w:shd w:val="clear" w:color="auto" w:fill="FBF7F1"/>
        <w:spacing w:after="0" w:line="240" w:lineRule="auto"/>
        <w:jc w:val="both"/>
        <w:textAlignment w:val="baseline"/>
        <w:rPr>
          <w:rFonts w:asciiTheme="minorHAnsi" w:hAnsiTheme="minorHAnsi" w:cs="OpenSans-Semibold"/>
          <w:color w:val="646238"/>
          <w:sz w:val="28"/>
          <w:szCs w:val="28"/>
        </w:rPr>
      </w:pPr>
    </w:p>
    <w:p w:rsidR="00206946" w:rsidRPr="00A91777" w:rsidRDefault="00206946" w:rsidP="00A91777">
      <w:pPr>
        <w:shd w:val="clear" w:color="auto" w:fill="FBF7F1"/>
        <w:spacing w:after="0" w:line="240" w:lineRule="auto"/>
        <w:jc w:val="both"/>
        <w:textAlignment w:val="baseline"/>
        <w:rPr>
          <w:rFonts w:ascii="OpenSans-Semibold" w:hAnsi="OpenSans-Semibold" w:cs="OpenSans-Semibold"/>
          <w:color w:val="646238"/>
          <w:sz w:val="28"/>
          <w:szCs w:val="28"/>
        </w:rPr>
      </w:pPr>
      <w:r w:rsidRPr="00A91777">
        <w:rPr>
          <w:rFonts w:ascii="OpenSans-Semibold" w:hAnsi="OpenSans-Semibold" w:cs="OpenSans-Semibold"/>
          <w:color w:val="646238"/>
          <w:sz w:val="28"/>
          <w:szCs w:val="28"/>
        </w:rPr>
        <w:t xml:space="preserve">Подростки часто ставят родителей в тупик своим поведением. В подобных ситуациях вы не должны </w:t>
      </w:r>
      <w:proofErr w:type="gramStart"/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стараться</w:t>
      </w:r>
      <w:proofErr w:type="gramEnd"/>
      <w:r w:rsidRPr="00A91777">
        <w:rPr>
          <w:rFonts w:ascii="OpenSans-Semibold" w:hAnsi="OpenSans-Semibold" w:cs="OpenSans-Semibold"/>
          <w:color w:val="646238"/>
          <w:sz w:val="28"/>
          <w:szCs w:val="28"/>
        </w:rPr>
        <w:t xml:space="preserve"> во что бы то ни стало устранить нежелательные проявления. В частности, не спешите сразу использовать физическое наказание. Проконсультировавшись со </w:t>
      </w:r>
      <w:hyperlink r:id="rId4" w:history="1">
        <w:r w:rsidRPr="00A91777">
          <w:rPr>
            <w:rFonts w:ascii="OpenSans-Semibold" w:hAnsi="OpenSans-Semibold" w:cs="OpenSans-Semibold"/>
            <w:color w:val="646238"/>
            <w:sz w:val="28"/>
            <w:szCs w:val="28"/>
          </w:rPr>
          <w:t>специалистами по подростковой психологии</w:t>
        </w:r>
      </w:hyperlink>
      <w:r w:rsidRPr="00A91777">
        <w:rPr>
          <w:rFonts w:ascii="OpenSans-Semibold" w:hAnsi="OpenSans-Semibold" w:cs="OpenSans-Semibold"/>
          <w:color w:val="646238"/>
          <w:sz w:val="28"/>
          <w:szCs w:val="28"/>
        </w:rPr>
        <w:t>, вы поймете причины поведения подростка и найдете конструктивные способы коррекции.</w:t>
      </w:r>
    </w:p>
    <w:p w:rsidR="00206946" w:rsidRPr="00A91777" w:rsidRDefault="00206946" w:rsidP="00A91777">
      <w:pPr>
        <w:jc w:val="both"/>
        <w:rPr>
          <w:rFonts w:ascii="OpenSans-Semibold" w:hAnsi="OpenSans-Semibold" w:cs="OpenSans-Semibold"/>
          <w:color w:val="646238"/>
          <w:sz w:val="28"/>
          <w:szCs w:val="28"/>
        </w:rPr>
      </w:pPr>
    </w:p>
    <w:sectPr w:rsidR="00206946" w:rsidRPr="00A91777" w:rsidSect="00B4650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B4F"/>
    <w:rsid w:val="00042C71"/>
    <w:rsid w:val="00206946"/>
    <w:rsid w:val="004B282F"/>
    <w:rsid w:val="00A91777"/>
    <w:rsid w:val="00AE5FC2"/>
    <w:rsid w:val="00B46504"/>
    <w:rsid w:val="00BD6B4F"/>
    <w:rsid w:val="00DC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D6B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D6B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6B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D6B4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BD6B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6B4F"/>
  </w:style>
  <w:style w:type="character" w:styleId="a4">
    <w:name w:val="Hyperlink"/>
    <w:basedOn w:val="a0"/>
    <w:uiPriority w:val="99"/>
    <w:semiHidden/>
    <w:rsid w:val="00BD6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tallab.ru/onlineconsult/deti_i_podros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2016-12-20T12:21:00Z</cp:lastPrinted>
  <dcterms:created xsi:type="dcterms:W3CDTF">2016-12-20T08:29:00Z</dcterms:created>
  <dcterms:modified xsi:type="dcterms:W3CDTF">2016-12-20T12:23:00Z</dcterms:modified>
</cp:coreProperties>
</file>