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245" w:rsidRDefault="003F2245" w:rsidP="003F224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МДК 02.02</w:t>
      </w:r>
      <w:r w:rsidRPr="00EE71B3">
        <w:rPr>
          <w:rFonts w:ascii="Times New Roman" w:hAnsi="Times New Roman" w:cs="Times New Roman"/>
          <w:b/>
          <w:sz w:val="28"/>
          <w:szCs w:val="28"/>
        </w:rPr>
        <w:t>. « Основы законодательства в сфере дорожного движения».</w:t>
      </w:r>
    </w:p>
    <w:p w:rsidR="003F2245" w:rsidRDefault="003F2245" w:rsidP="003F2245">
      <w:pPr>
        <w:spacing w:after="0" w:line="360" w:lineRule="auto"/>
        <w:jc w:val="both"/>
        <w:rPr>
          <w:rFonts w:ascii="Times New Roman" w:hAnsi="Times New Roman" w:cs="Times New Roman"/>
          <w:b/>
          <w:sz w:val="28"/>
          <w:szCs w:val="28"/>
        </w:rPr>
      </w:pPr>
      <w:r w:rsidRPr="00EE71B3">
        <w:rPr>
          <w:rFonts w:ascii="Times New Roman" w:hAnsi="Times New Roman" w:cs="Times New Roman"/>
          <w:b/>
          <w:sz w:val="28"/>
          <w:szCs w:val="28"/>
        </w:rPr>
        <w:t>Тема урока:</w:t>
      </w:r>
      <w:r w:rsidRPr="00EE71B3">
        <w:rPr>
          <w:rFonts w:ascii="Times New Roman" w:hAnsi="Times New Roman" w:cs="Times New Roman"/>
          <w:sz w:val="28"/>
          <w:szCs w:val="28"/>
        </w:rPr>
        <w:t xml:space="preserve"> </w:t>
      </w:r>
      <w:r>
        <w:rPr>
          <w:rFonts w:ascii="Times New Roman" w:hAnsi="Times New Roman" w:cs="Times New Roman"/>
          <w:b/>
          <w:sz w:val="28"/>
          <w:szCs w:val="28"/>
        </w:rPr>
        <w:t>Проезд перекрестков.</w:t>
      </w:r>
    </w:p>
    <w:p w:rsidR="003F2245" w:rsidRPr="003F2245" w:rsidRDefault="003F2245" w:rsidP="003F224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Ответить письменно на вопросы по теме.</w:t>
      </w:r>
    </w:p>
    <w:p w:rsidR="003F2245" w:rsidRPr="003F2245" w:rsidRDefault="003F2245" w:rsidP="003F2245">
      <w:pPr>
        <w:pStyle w:val="a3"/>
        <w:numPr>
          <w:ilvl w:val="0"/>
          <w:numId w:val="2"/>
        </w:numPr>
        <w:spacing w:line="240" w:lineRule="auto"/>
        <w:jc w:val="both"/>
        <w:rPr>
          <w:rFonts w:ascii="Times New Roman" w:hAnsi="Times New Roman" w:cs="Times New Roman"/>
          <w:sz w:val="28"/>
          <w:szCs w:val="28"/>
        </w:rPr>
      </w:pPr>
      <w:r w:rsidRPr="003F2245">
        <w:rPr>
          <w:rFonts w:ascii="Times New Roman" w:hAnsi="Times New Roman" w:cs="Times New Roman"/>
          <w:sz w:val="28"/>
          <w:szCs w:val="28"/>
        </w:rPr>
        <w:t>Дайте определение «перекресток»?</w:t>
      </w:r>
    </w:p>
    <w:p w:rsidR="003F2245" w:rsidRPr="003F2245" w:rsidRDefault="003F2245" w:rsidP="003F2245">
      <w:pPr>
        <w:pStyle w:val="a3"/>
        <w:numPr>
          <w:ilvl w:val="0"/>
          <w:numId w:val="2"/>
        </w:numPr>
        <w:spacing w:line="240" w:lineRule="auto"/>
        <w:jc w:val="both"/>
        <w:rPr>
          <w:rFonts w:ascii="Times New Roman" w:hAnsi="Times New Roman" w:cs="Times New Roman"/>
          <w:sz w:val="28"/>
          <w:szCs w:val="28"/>
        </w:rPr>
      </w:pPr>
      <w:r w:rsidRPr="003F2245">
        <w:rPr>
          <w:rFonts w:ascii="Times New Roman" w:hAnsi="Times New Roman" w:cs="Times New Roman"/>
          <w:sz w:val="28"/>
          <w:szCs w:val="28"/>
        </w:rPr>
        <w:t>Классификация перекрестков?</w:t>
      </w:r>
    </w:p>
    <w:p w:rsidR="003F2245" w:rsidRPr="003F2245" w:rsidRDefault="003F2245" w:rsidP="003F2245">
      <w:pPr>
        <w:pStyle w:val="a3"/>
        <w:numPr>
          <w:ilvl w:val="0"/>
          <w:numId w:val="2"/>
        </w:numPr>
        <w:spacing w:line="240" w:lineRule="auto"/>
        <w:jc w:val="both"/>
        <w:rPr>
          <w:rFonts w:ascii="Times New Roman" w:hAnsi="Times New Roman" w:cs="Times New Roman"/>
          <w:sz w:val="28"/>
          <w:szCs w:val="28"/>
        </w:rPr>
      </w:pPr>
      <w:r w:rsidRPr="003F2245">
        <w:rPr>
          <w:rFonts w:ascii="Times New Roman" w:hAnsi="Times New Roman" w:cs="Times New Roman"/>
          <w:sz w:val="28"/>
          <w:szCs w:val="28"/>
        </w:rPr>
        <w:t>Перекресток, где очередность движения определяется сигналами светофора или регулировщика…?</w:t>
      </w:r>
    </w:p>
    <w:p w:rsidR="003F2245" w:rsidRPr="003F2245" w:rsidRDefault="003F2245" w:rsidP="003F2245">
      <w:pPr>
        <w:pStyle w:val="a3"/>
        <w:numPr>
          <w:ilvl w:val="0"/>
          <w:numId w:val="2"/>
        </w:numPr>
        <w:spacing w:line="240" w:lineRule="auto"/>
        <w:jc w:val="both"/>
        <w:rPr>
          <w:rFonts w:ascii="Times New Roman" w:hAnsi="Times New Roman" w:cs="Times New Roman"/>
          <w:sz w:val="28"/>
          <w:szCs w:val="28"/>
        </w:rPr>
      </w:pPr>
      <w:r w:rsidRPr="003F2245">
        <w:rPr>
          <w:rFonts w:ascii="Times New Roman" w:hAnsi="Times New Roman" w:cs="Times New Roman"/>
          <w:sz w:val="28"/>
          <w:szCs w:val="28"/>
        </w:rPr>
        <w:t>При желтом мигающем сигнале, неработающих светофорах или отсутствии регулировщика перекресток считается …?</w:t>
      </w:r>
    </w:p>
    <w:p w:rsidR="003F2245" w:rsidRPr="003F2245" w:rsidRDefault="003F2245" w:rsidP="003F2245">
      <w:pPr>
        <w:pStyle w:val="a3"/>
        <w:numPr>
          <w:ilvl w:val="0"/>
          <w:numId w:val="2"/>
        </w:numPr>
        <w:spacing w:line="240" w:lineRule="auto"/>
        <w:jc w:val="both"/>
        <w:rPr>
          <w:rFonts w:ascii="Times New Roman" w:hAnsi="Times New Roman" w:cs="Times New Roman"/>
          <w:sz w:val="28"/>
          <w:szCs w:val="28"/>
        </w:rPr>
      </w:pPr>
      <w:r w:rsidRPr="003F2245">
        <w:rPr>
          <w:rFonts w:ascii="Times New Roman" w:hAnsi="Times New Roman" w:cs="Times New Roman"/>
          <w:sz w:val="28"/>
          <w:szCs w:val="28"/>
        </w:rPr>
        <w:t>Правила проезда регулируемых перекрестков?</w:t>
      </w:r>
    </w:p>
    <w:p w:rsidR="003F2245" w:rsidRPr="003F2245" w:rsidRDefault="003F2245" w:rsidP="003F2245">
      <w:pPr>
        <w:pStyle w:val="a3"/>
        <w:numPr>
          <w:ilvl w:val="0"/>
          <w:numId w:val="2"/>
        </w:numPr>
        <w:spacing w:line="240" w:lineRule="auto"/>
        <w:jc w:val="both"/>
        <w:rPr>
          <w:rFonts w:ascii="Times New Roman" w:hAnsi="Times New Roman" w:cs="Times New Roman"/>
          <w:sz w:val="28"/>
          <w:szCs w:val="28"/>
        </w:rPr>
      </w:pPr>
      <w:r w:rsidRPr="003F2245">
        <w:rPr>
          <w:rFonts w:ascii="Times New Roman" w:hAnsi="Times New Roman" w:cs="Times New Roman"/>
          <w:sz w:val="28"/>
          <w:szCs w:val="28"/>
        </w:rPr>
        <w:t>Правила проезда нерегулируемых перекрестков?</w:t>
      </w:r>
    </w:p>
    <w:p w:rsidR="00466288" w:rsidRDefault="003F2245">
      <w:pPr>
        <w:rPr>
          <w:rFonts w:ascii="Times New Roman" w:hAnsi="Times New Roman" w:cs="Times New Roman"/>
          <w:sz w:val="28"/>
          <w:szCs w:val="28"/>
        </w:rPr>
      </w:pPr>
      <w:r w:rsidRPr="003F2245">
        <w:rPr>
          <w:rFonts w:ascii="Times New Roman" w:hAnsi="Times New Roman" w:cs="Times New Roman"/>
          <w:sz w:val="28"/>
          <w:szCs w:val="28"/>
        </w:rPr>
        <w:t>Пояснения к работе:</w:t>
      </w:r>
    </w:p>
    <w:p w:rsidR="003F2245" w:rsidRPr="00902065" w:rsidRDefault="003F2245" w:rsidP="003F2245">
      <w:pPr>
        <w:pStyle w:val="a3"/>
        <w:numPr>
          <w:ilvl w:val="0"/>
          <w:numId w:val="3"/>
        </w:numPr>
        <w:shd w:val="clear" w:color="auto" w:fill="FFFFFF"/>
        <w:spacing w:after="0" w:line="240" w:lineRule="auto"/>
        <w:jc w:val="both"/>
        <w:textAlignment w:val="baseline"/>
        <w:rPr>
          <w:rFonts w:ascii="Times New Roman" w:eastAsia="Times New Roman" w:hAnsi="Times New Roman" w:cs="Times New Roman"/>
          <w:b/>
          <w:color w:val="4B4B4B"/>
          <w:sz w:val="28"/>
          <w:szCs w:val="28"/>
          <w:lang w:eastAsia="ru-RU"/>
        </w:rPr>
      </w:pPr>
      <w:r>
        <w:rPr>
          <w:rFonts w:ascii="Times New Roman" w:hAnsi="Times New Roman" w:cs="Times New Roman"/>
          <w:b/>
          <w:sz w:val="28"/>
          <w:szCs w:val="28"/>
        </w:rPr>
        <w:t>Определение, классификация перекрестков.</w:t>
      </w:r>
      <w:r w:rsidRPr="00186A0A">
        <w:rPr>
          <w:rFonts w:ascii="Times New Roman" w:hAnsi="Times New Roman" w:cs="Times New Roman"/>
          <w:b/>
          <w:sz w:val="28"/>
          <w:szCs w:val="28"/>
        </w:rPr>
        <w:t xml:space="preserve"> Общие правила проезда перекрестков</w:t>
      </w:r>
      <w:r>
        <w:rPr>
          <w:rFonts w:ascii="Times New Roman" w:eastAsia="Times New Roman" w:hAnsi="Times New Roman" w:cs="Times New Roman"/>
          <w:b/>
          <w:bCs/>
          <w:color w:val="4B4B4B"/>
          <w:sz w:val="28"/>
          <w:szCs w:val="28"/>
          <w:lang w:eastAsia="ru-RU"/>
        </w:rPr>
        <w:t>.</w:t>
      </w:r>
    </w:p>
    <w:p w:rsidR="003F2245" w:rsidRPr="00902065" w:rsidRDefault="003F2245" w:rsidP="003F2245">
      <w:pPr>
        <w:pStyle w:val="a3"/>
        <w:shd w:val="clear" w:color="auto" w:fill="FFFFFF"/>
        <w:spacing w:after="0" w:line="240" w:lineRule="auto"/>
        <w:jc w:val="both"/>
        <w:textAlignment w:val="baseline"/>
        <w:rPr>
          <w:rFonts w:ascii="Times New Roman" w:eastAsia="Times New Roman" w:hAnsi="Times New Roman" w:cs="Times New Roman"/>
          <w:b/>
          <w:color w:val="4B4B4B"/>
          <w:sz w:val="28"/>
          <w:szCs w:val="28"/>
          <w:lang w:eastAsia="ru-RU"/>
        </w:rPr>
      </w:pPr>
    </w:p>
    <w:p w:rsidR="003F2245" w:rsidRDefault="003F2245" w:rsidP="003F2245">
      <w:pPr>
        <w:pStyle w:val="2"/>
        <w:shd w:val="clear" w:color="auto" w:fill="FFFFFF"/>
        <w:jc w:val="both"/>
        <w:rPr>
          <w:sz w:val="28"/>
          <w:szCs w:val="28"/>
        </w:rPr>
      </w:pPr>
      <w:r w:rsidRPr="008669E9">
        <w:rPr>
          <w:b w:val="0"/>
          <w:sz w:val="28"/>
          <w:szCs w:val="28"/>
        </w:rPr>
        <w:t>"Перекресток"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w:t>
      </w:r>
      <w:r w:rsidRPr="00902065">
        <w:rPr>
          <w:sz w:val="28"/>
          <w:szCs w:val="28"/>
        </w:rPr>
        <w:t xml:space="preserve">. </w:t>
      </w:r>
    </w:p>
    <w:p w:rsidR="003F2245" w:rsidRDefault="003F2245" w:rsidP="003F2245">
      <w:pPr>
        <w:pStyle w:val="2"/>
        <w:shd w:val="clear" w:color="auto" w:fill="FFFFFF"/>
        <w:spacing w:before="0" w:beforeAutospacing="0" w:after="0" w:afterAutospacing="0"/>
        <w:rPr>
          <w:b w:val="0"/>
          <w:bCs w:val="0"/>
          <w:color w:val="000000"/>
          <w:sz w:val="28"/>
          <w:szCs w:val="28"/>
        </w:rPr>
      </w:pPr>
      <w:r w:rsidRPr="000D4D65">
        <w:rPr>
          <w:b w:val="0"/>
          <w:bCs w:val="0"/>
          <w:color w:val="000000"/>
          <w:sz w:val="28"/>
          <w:szCs w:val="28"/>
        </w:rPr>
        <w:t>Виды перекрёстков</w:t>
      </w:r>
      <w:r>
        <w:rPr>
          <w:b w:val="0"/>
          <w:bCs w:val="0"/>
          <w:color w:val="000000"/>
          <w:sz w:val="28"/>
          <w:szCs w:val="28"/>
        </w:rPr>
        <w:t>.</w:t>
      </w:r>
    </w:p>
    <w:p w:rsidR="003F2245" w:rsidRPr="000D4D65" w:rsidRDefault="003F2245" w:rsidP="003F2245">
      <w:pPr>
        <w:pStyle w:val="2"/>
        <w:shd w:val="clear" w:color="auto" w:fill="FFFFFF"/>
        <w:spacing w:before="0" w:beforeAutospacing="0" w:after="0" w:afterAutospacing="0"/>
        <w:rPr>
          <w:b w:val="0"/>
          <w:bCs w:val="0"/>
          <w:color w:val="000000"/>
          <w:sz w:val="28"/>
          <w:szCs w:val="28"/>
        </w:rPr>
      </w:pPr>
      <w:r w:rsidRPr="000D4D65">
        <w:rPr>
          <w:rStyle w:val="a5"/>
          <w:color w:val="000000"/>
          <w:sz w:val="28"/>
          <w:szCs w:val="28"/>
        </w:rPr>
        <w:t>Пересечения дорог могут быть таких конфигураций:</w:t>
      </w:r>
    </w:p>
    <w:p w:rsidR="003F2245" w:rsidRPr="000D4D65" w:rsidRDefault="003F2245" w:rsidP="003F2245">
      <w:pPr>
        <w:numPr>
          <w:ilvl w:val="0"/>
          <w:numId w:val="6"/>
        </w:numPr>
        <w:shd w:val="clear" w:color="auto" w:fill="FFFFFF"/>
        <w:spacing w:after="0" w:line="240" w:lineRule="auto"/>
        <w:rPr>
          <w:rFonts w:ascii="Times New Roman" w:hAnsi="Times New Roman" w:cs="Times New Roman"/>
          <w:color w:val="000000"/>
          <w:sz w:val="28"/>
          <w:szCs w:val="28"/>
        </w:rPr>
      </w:pPr>
      <w:r w:rsidRPr="000D4D65">
        <w:rPr>
          <w:rFonts w:ascii="Times New Roman" w:hAnsi="Times New Roman" w:cs="Times New Roman"/>
          <w:color w:val="000000"/>
          <w:sz w:val="28"/>
          <w:szCs w:val="28"/>
        </w:rPr>
        <w:t>Т-образные;</w:t>
      </w:r>
    </w:p>
    <w:p w:rsidR="003F2245" w:rsidRPr="000D4D65" w:rsidRDefault="003F2245" w:rsidP="003F2245">
      <w:pPr>
        <w:numPr>
          <w:ilvl w:val="0"/>
          <w:numId w:val="6"/>
        </w:numPr>
        <w:shd w:val="clear" w:color="auto" w:fill="FFFFFF"/>
        <w:spacing w:after="0" w:line="240" w:lineRule="auto"/>
        <w:rPr>
          <w:rFonts w:ascii="Times New Roman" w:hAnsi="Times New Roman" w:cs="Times New Roman"/>
          <w:color w:val="000000"/>
          <w:sz w:val="28"/>
          <w:szCs w:val="28"/>
        </w:rPr>
      </w:pPr>
      <w:r w:rsidRPr="000D4D65">
        <w:rPr>
          <w:rFonts w:ascii="Times New Roman" w:hAnsi="Times New Roman" w:cs="Times New Roman"/>
          <w:color w:val="000000"/>
          <w:sz w:val="28"/>
          <w:szCs w:val="28"/>
        </w:rPr>
        <w:t>Y-образные;</w:t>
      </w:r>
    </w:p>
    <w:p w:rsidR="003F2245" w:rsidRPr="000D4D65" w:rsidRDefault="003F2245" w:rsidP="003F2245">
      <w:pPr>
        <w:numPr>
          <w:ilvl w:val="0"/>
          <w:numId w:val="6"/>
        </w:numPr>
        <w:shd w:val="clear" w:color="auto" w:fill="FFFFFF"/>
        <w:spacing w:after="0" w:line="240" w:lineRule="auto"/>
        <w:rPr>
          <w:rFonts w:ascii="Times New Roman" w:hAnsi="Times New Roman" w:cs="Times New Roman"/>
          <w:color w:val="000000"/>
          <w:sz w:val="28"/>
          <w:szCs w:val="28"/>
        </w:rPr>
      </w:pPr>
      <w:r w:rsidRPr="000D4D65">
        <w:rPr>
          <w:rFonts w:ascii="Times New Roman" w:hAnsi="Times New Roman" w:cs="Times New Roman"/>
          <w:color w:val="000000"/>
          <w:sz w:val="28"/>
          <w:szCs w:val="28"/>
        </w:rPr>
        <w:t>Х-образные;</w:t>
      </w:r>
    </w:p>
    <w:p w:rsidR="003F2245" w:rsidRPr="000D4D65" w:rsidRDefault="003F2245" w:rsidP="003F2245">
      <w:pPr>
        <w:numPr>
          <w:ilvl w:val="0"/>
          <w:numId w:val="6"/>
        </w:numPr>
        <w:shd w:val="clear" w:color="auto" w:fill="FFFFFF"/>
        <w:spacing w:after="0" w:line="240" w:lineRule="auto"/>
        <w:rPr>
          <w:rFonts w:ascii="Times New Roman" w:hAnsi="Times New Roman" w:cs="Times New Roman"/>
          <w:color w:val="000000"/>
          <w:sz w:val="28"/>
          <w:szCs w:val="28"/>
        </w:rPr>
      </w:pPr>
      <w:r w:rsidRPr="000D4D65">
        <w:rPr>
          <w:rFonts w:ascii="Times New Roman" w:hAnsi="Times New Roman" w:cs="Times New Roman"/>
          <w:color w:val="000000"/>
          <w:sz w:val="28"/>
          <w:szCs w:val="28"/>
        </w:rPr>
        <w:t>круговые.</w:t>
      </w:r>
    </w:p>
    <w:p w:rsidR="003F2245" w:rsidRPr="000D4D65" w:rsidRDefault="003F2245" w:rsidP="003F2245">
      <w:pPr>
        <w:pStyle w:val="a4"/>
        <w:shd w:val="clear" w:color="auto" w:fill="FFFFFF"/>
        <w:spacing w:after="180" w:afterAutospacing="0"/>
        <w:rPr>
          <w:color w:val="000000"/>
          <w:sz w:val="28"/>
          <w:szCs w:val="28"/>
        </w:rPr>
      </w:pPr>
      <w:r w:rsidRPr="000D4D65">
        <w:rPr>
          <w:rStyle w:val="a5"/>
          <w:color w:val="000000"/>
          <w:sz w:val="28"/>
          <w:szCs w:val="28"/>
        </w:rPr>
        <w:t>Т-образные</w:t>
      </w:r>
      <w:r w:rsidRPr="000D4D65">
        <w:rPr>
          <w:color w:val="000000"/>
          <w:sz w:val="28"/>
          <w:szCs w:val="28"/>
        </w:rPr>
        <w:t> примыкания, несмотря на свою простоту, имеют свои подвохи, так как в них с одной стороны нет закруглений. Это мешает в полной мере определить границы перекрёстка.</w:t>
      </w:r>
    </w:p>
    <w:p w:rsidR="003F2245" w:rsidRPr="000D4D65" w:rsidRDefault="003F2245" w:rsidP="003F2245">
      <w:pPr>
        <w:pStyle w:val="a4"/>
        <w:shd w:val="clear" w:color="auto" w:fill="FFFFFF"/>
        <w:spacing w:after="180" w:afterAutospacing="0"/>
        <w:rPr>
          <w:color w:val="000000"/>
          <w:sz w:val="28"/>
          <w:szCs w:val="28"/>
        </w:rPr>
      </w:pPr>
      <w:r w:rsidRPr="000D4D65">
        <w:rPr>
          <w:noProof/>
          <w:color w:val="000000"/>
          <w:sz w:val="28"/>
          <w:szCs w:val="28"/>
        </w:rPr>
        <w:drawing>
          <wp:inline distT="0" distB="0" distL="0" distR="0">
            <wp:extent cx="3310890" cy="1676400"/>
            <wp:effectExtent l="19050" t="0" r="3810" b="0"/>
            <wp:docPr id="12" name="Рисунок 1" descr="https://brutals.ru/wp-content/uploads/2019/08/4024f7f8d9578504b212789b29121d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utals.ru/wp-content/uploads/2019/08/4024f7f8d9578504b212789b29121d7c.jpg"/>
                    <pic:cNvPicPr>
                      <a:picLocks noChangeAspect="1" noChangeArrowheads="1"/>
                    </pic:cNvPicPr>
                  </pic:nvPicPr>
                  <pic:blipFill>
                    <a:blip r:embed="rId5" cstate="print"/>
                    <a:srcRect/>
                    <a:stretch>
                      <a:fillRect/>
                    </a:stretch>
                  </pic:blipFill>
                  <pic:spPr bwMode="auto">
                    <a:xfrm>
                      <a:off x="0" y="0"/>
                      <a:ext cx="3310890" cy="1676400"/>
                    </a:xfrm>
                    <a:prstGeom prst="rect">
                      <a:avLst/>
                    </a:prstGeom>
                    <a:noFill/>
                    <a:ln w="9525">
                      <a:noFill/>
                      <a:miter lim="800000"/>
                      <a:headEnd/>
                      <a:tailEnd/>
                    </a:ln>
                  </pic:spPr>
                </pic:pic>
              </a:graphicData>
            </a:graphic>
          </wp:inline>
        </w:drawing>
      </w:r>
    </w:p>
    <w:p w:rsidR="003F2245" w:rsidRPr="000D4D65" w:rsidRDefault="003F2245" w:rsidP="003F2245">
      <w:pPr>
        <w:pStyle w:val="a4"/>
        <w:shd w:val="clear" w:color="auto" w:fill="FFFFFF"/>
        <w:spacing w:after="180" w:afterAutospacing="0"/>
        <w:rPr>
          <w:color w:val="000000"/>
          <w:sz w:val="28"/>
          <w:szCs w:val="28"/>
        </w:rPr>
      </w:pPr>
      <w:proofErr w:type="gramStart"/>
      <w:r w:rsidRPr="000D4D65">
        <w:rPr>
          <w:rStyle w:val="a5"/>
          <w:color w:val="000000"/>
          <w:sz w:val="28"/>
          <w:szCs w:val="28"/>
        </w:rPr>
        <w:lastRenderedPageBreak/>
        <w:t>Y-образные</w:t>
      </w:r>
      <w:r w:rsidRPr="000D4D65">
        <w:rPr>
          <w:color w:val="000000"/>
          <w:sz w:val="28"/>
          <w:szCs w:val="28"/>
        </w:rPr>
        <w:t> пересечения путей могут сходиться под разными углами — от острого до тупого, поэтому главенство его проезда определяется в каждом случае индивидуально.</w:t>
      </w:r>
      <w:proofErr w:type="gramEnd"/>
    </w:p>
    <w:p w:rsidR="003F2245" w:rsidRPr="000D4D65" w:rsidRDefault="003F2245" w:rsidP="003F2245">
      <w:pPr>
        <w:pStyle w:val="a4"/>
        <w:shd w:val="clear" w:color="auto" w:fill="FFFFFF"/>
        <w:spacing w:after="180" w:afterAutospacing="0"/>
        <w:rPr>
          <w:color w:val="000000"/>
          <w:sz w:val="28"/>
          <w:szCs w:val="28"/>
        </w:rPr>
      </w:pPr>
      <w:r w:rsidRPr="000D4D65">
        <w:rPr>
          <w:noProof/>
          <w:color w:val="000000"/>
          <w:sz w:val="28"/>
          <w:szCs w:val="28"/>
        </w:rPr>
        <w:drawing>
          <wp:inline distT="0" distB="0" distL="0" distR="0">
            <wp:extent cx="3547110" cy="1341120"/>
            <wp:effectExtent l="19050" t="0" r="0" b="0"/>
            <wp:docPr id="11" name="Рисунок 2" descr="https://brutals.ru/wp-content/uploads/2019/08/125f7e28eddd49c4cb95f729bd998c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utals.ru/wp-content/uploads/2019/08/125f7e28eddd49c4cb95f729bd998c61.jpg"/>
                    <pic:cNvPicPr>
                      <a:picLocks noChangeAspect="1" noChangeArrowheads="1"/>
                    </pic:cNvPicPr>
                  </pic:nvPicPr>
                  <pic:blipFill>
                    <a:blip r:embed="rId6" cstate="print"/>
                    <a:srcRect/>
                    <a:stretch>
                      <a:fillRect/>
                    </a:stretch>
                  </pic:blipFill>
                  <pic:spPr bwMode="auto">
                    <a:xfrm>
                      <a:off x="0" y="0"/>
                      <a:ext cx="3547110" cy="1341120"/>
                    </a:xfrm>
                    <a:prstGeom prst="rect">
                      <a:avLst/>
                    </a:prstGeom>
                    <a:noFill/>
                    <a:ln w="9525">
                      <a:noFill/>
                      <a:miter lim="800000"/>
                      <a:headEnd/>
                      <a:tailEnd/>
                    </a:ln>
                  </pic:spPr>
                </pic:pic>
              </a:graphicData>
            </a:graphic>
          </wp:inline>
        </w:drawing>
      </w:r>
    </w:p>
    <w:p w:rsidR="003F2245" w:rsidRPr="000D4D65" w:rsidRDefault="003F2245" w:rsidP="003F2245">
      <w:pPr>
        <w:pStyle w:val="a4"/>
        <w:shd w:val="clear" w:color="auto" w:fill="FFFFFF"/>
        <w:spacing w:after="180" w:afterAutospacing="0"/>
        <w:rPr>
          <w:color w:val="000000"/>
          <w:sz w:val="28"/>
          <w:szCs w:val="28"/>
        </w:rPr>
      </w:pPr>
      <w:proofErr w:type="gramStart"/>
      <w:r w:rsidRPr="000D4D65">
        <w:rPr>
          <w:rStyle w:val="a5"/>
          <w:color w:val="000000"/>
          <w:sz w:val="28"/>
          <w:szCs w:val="28"/>
        </w:rPr>
        <w:t>Х-образные</w:t>
      </w:r>
      <w:proofErr w:type="gramEnd"/>
      <w:r w:rsidRPr="000D4D65">
        <w:rPr>
          <w:color w:val="000000"/>
          <w:sz w:val="28"/>
          <w:szCs w:val="28"/>
        </w:rPr>
        <w:t> являются пересечением четырёх путей. В идеале — это две перпендикулярные дороги, но угол схождения проезжих частей может быть самым разным.</w:t>
      </w:r>
    </w:p>
    <w:p w:rsidR="003F2245" w:rsidRPr="000D4D65" w:rsidRDefault="003F2245" w:rsidP="003F2245">
      <w:pPr>
        <w:pStyle w:val="a4"/>
        <w:shd w:val="clear" w:color="auto" w:fill="FFFFFF"/>
        <w:spacing w:after="180" w:afterAutospacing="0"/>
        <w:rPr>
          <w:color w:val="000000"/>
          <w:sz w:val="28"/>
          <w:szCs w:val="28"/>
        </w:rPr>
      </w:pPr>
      <w:r w:rsidRPr="000D4D65">
        <w:rPr>
          <w:noProof/>
          <w:color w:val="000000"/>
          <w:sz w:val="28"/>
          <w:szCs w:val="28"/>
        </w:rPr>
        <w:drawing>
          <wp:inline distT="0" distB="0" distL="0" distR="0">
            <wp:extent cx="4118610" cy="1744980"/>
            <wp:effectExtent l="19050" t="0" r="0" b="0"/>
            <wp:docPr id="10" name="Рисунок 3" descr="https://brutals.ru/wp-content/uploads/2019/08/991a8279d7197a0dd1703b21122b3e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rutals.ru/wp-content/uploads/2019/08/991a8279d7197a0dd1703b21122b3e43.jpg"/>
                    <pic:cNvPicPr>
                      <a:picLocks noChangeAspect="1" noChangeArrowheads="1"/>
                    </pic:cNvPicPr>
                  </pic:nvPicPr>
                  <pic:blipFill>
                    <a:blip r:embed="rId7" cstate="print"/>
                    <a:srcRect/>
                    <a:stretch>
                      <a:fillRect/>
                    </a:stretch>
                  </pic:blipFill>
                  <pic:spPr bwMode="auto">
                    <a:xfrm>
                      <a:off x="0" y="0"/>
                      <a:ext cx="4118610" cy="1744980"/>
                    </a:xfrm>
                    <a:prstGeom prst="rect">
                      <a:avLst/>
                    </a:prstGeom>
                    <a:noFill/>
                    <a:ln w="9525">
                      <a:noFill/>
                      <a:miter lim="800000"/>
                      <a:headEnd/>
                      <a:tailEnd/>
                    </a:ln>
                  </pic:spPr>
                </pic:pic>
              </a:graphicData>
            </a:graphic>
          </wp:inline>
        </w:drawing>
      </w:r>
    </w:p>
    <w:p w:rsidR="003F2245" w:rsidRPr="000D4D65" w:rsidRDefault="003F2245" w:rsidP="003F2245">
      <w:pPr>
        <w:pStyle w:val="a4"/>
        <w:shd w:val="clear" w:color="auto" w:fill="FFFFFF"/>
        <w:spacing w:after="180" w:afterAutospacing="0"/>
        <w:rPr>
          <w:color w:val="000000"/>
          <w:sz w:val="28"/>
          <w:szCs w:val="28"/>
        </w:rPr>
      </w:pPr>
      <w:r w:rsidRPr="000D4D65">
        <w:rPr>
          <w:rStyle w:val="a5"/>
          <w:color w:val="000000"/>
          <w:sz w:val="28"/>
          <w:szCs w:val="28"/>
        </w:rPr>
        <w:t>Круговые</w:t>
      </w:r>
      <w:r w:rsidRPr="000D4D65">
        <w:rPr>
          <w:color w:val="000000"/>
          <w:sz w:val="28"/>
          <w:szCs w:val="28"/>
        </w:rPr>
        <w:t xml:space="preserve"> перекрёстки самые сложные, так как количество примыкающих к кругу дорог может быть различным. </w:t>
      </w:r>
    </w:p>
    <w:p w:rsidR="003F2245" w:rsidRPr="000D4D65" w:rsidRDefault="003F2245" w:rsidP="003F2245">
      <w:pPr>
        <w:pStyle w:val="a4"/>
        <w:shd w:val="clear" w:color="auto" w:fill="FFFFFF"/>
        <w:spacing w:after="180" w:afterAutospacing="0"/>
        <w:rPr>
          <w:color w:val="000000"/>
          <w:sz w:val="28"/>
          <w:szCs w:val="28"/>
        </w:rPr>
      </w:pPr>
      <w:r w:rsidRPr="000D4D65">
        <w:rPr>
          <w:noProof/>
          <w:color w:val="000000"/>
          <w:sz w:val="28"/>
          <w:szCs w:val="28"/>
        </w:rPr>
        <w:drawing>
          <wp:inline distT="0" distB="0" distL="0" distR="0">
            <wp:extent cx="3493770" cy="1630680"/>
            <wp:effectExtent l="19050" t="0" r="0" b="0"/>
            <wp:docPr id="9" name="Рисунок 4" descr="https://brutals.ru/wp-content/uploads/2019/08/0853b4f35ae6af086cb320701bf63f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rutals.ru/wp-content/uploads/2019/08/0853b4f35ae6af086cb320701bf63f4a.jpg"/>
                    <pic:cNvPicPr>
                      <a:picLocks noChangeAspect="1" noChangeArrowheads="1"/>
                    </pic:cNvPicPr>
                  </pic:nvPicPr>
                  <pic:blipFill>
                    <a:blip r:embed="rId8" cstate="print"/>
                    <a:srcRect/>
                    <a:stretch>
                      <a:fillRect/>
                    </a:stretch>
                  </pic:blipFill>
                  <pic:spPr bwMode="auto">
                    <a:xfrm>
                      <a:off x="0" y="0"/>
                      <a:ext cx="3493770" cy="1630680"/>
                    </a:xfrm>
                    <a:prstGeom prst="rect">
                      <a:avLst/>
                    </a:prstGeom>
                    <a:noFill/>
                    <a:ln w="9525">
                      <a:noFill/>
                      <a:miter lim="800000"/>
                      <a:headEnd/>
                      <a:tailEnd/>
                    </a:ln>
                  </pic:spPr>
                </pic:pic>
              </a:graphicData>
            </a:graphic>
          </wp:inline>
        </w:drawing>
      </w:r>
    </w:p>
    <w:p w:rsidR="003F2245" w:rsidRPr="000D4D65" w:rsidRDefault="003F2245" w:rsidP="003F2245">
      <w:pPr>
        <w:jc w:val="both"/>
        <w:rPr>
          <w:rFonts w:ascii="Times New Roman" w:hAnsi="Times New Roman" w:cs="Times New Roman"/>
          <w:sz w:val="28"/>
          <w:szCs w:val="28"/>
          <w:shd w:val="clear" w:color="auto" w:fill="F8FCFE"/>
        </w:rPr>
      </w:pPr>
    </w:p>
    <w:p w:rsidR="003F2245" w:rsidRPr="00902065" w:rsidRDefault="003F2245" w:rsidP="003F2245">
      <w:pPr>
        <w:jc w:val="both"/>
        <w:rPr>
          <w:rFonts w:ascii="Times New Roman" w:hAnsi="Times New Roman" w:cs="Times New Roman"/>
          <w:i/>
          <w:sz w:val="28"/>
          <w:szCs w:val="28"/>
        </w:rPr>
      </w:pPr>
      <w:r w:rsidRPr="00902065">
        <w:rPr>
          <w:rFonts w:ascii="Times New Roman" w:hAnsi="Times New Roman" w:cs="Times New Roman"/>
          <w:sz w:val="28"/>
          <w:szCs w:val="28"/>
        </w:rPr>
        <w:t>Перекрестки можно классифицировать по различным признакам. В пункте 13.3 </w:t>
      </w:r>
      <w:hyperlink r:id="rId9" w:history="1">
        <w:r w:rsidRPr="00902065">
          <w:rPr>
            <w:rStyle w:val="a6"/>
            <w:rFonts w:ascii="Times New Roman" w:hAnsi="Times New Roman" w:cs="Times New Roman"/>
            <w:sz w:val="28"/>
            <w:szCs w:val="28"/>
            <w:bdr w:val="none" w:sz="0" w:space="0" w:color="auto" w:frame="1"/>
          </w:rPr>
          <w:t>правил дорожного движения</w:t>
        </w:r>
      </w:hyperlink>
      <w:r w:rsidRPr="00902065">
        <w:rPr>
          <w:rFonts w:ascii="Times New Roman" w:hAnsi="Times New Roman" w:cs="Times New Roman"/>
          <w:sz w:val="28"/>
          <w:szCs w:val="28"/>
        </w:rPr>
        <w:t xml:space="preserve"> перекрестки делятся </w:t>
      </w:r>
      <w:proofErr w:type="gramStart"/>
      <w:r w:rsidRPr="00902065">
        <w:rPr>
          <w:rFonts w:ascii="Times New Roman" w:hAnsi="Times New Roman" w:cs="Times New Roman"/>
          <w:i/>
          <w:sz w:val="28"/>
          <w:szCs w:val="28"/>
        </w:rPr>
        <w:t>на</w:t>
      </w:r>
      <w:proofErr w:type="gramEnd"/>
      <w:r w:rsidRPr="00902065">
        <w:rPr>
          <w:rFonts w:ascii="Times New Roman" w:hAnsi="Times New Roman" w:cs="Times New Roman"/>
          <w:i/>
          <w:sz w:val="28"/>
          <w:szCs w:val="28"/>
        </w:rPr>
        <w:t xml:space="preserve"> регулируемые и нерегулируемые: </w:t>
      </w:r>
    </w:p>
    <w:p w:rsidR="003F2245" w:rsidRPr="00902065" w:rsidRDefault="003F2245" w:rsidP="003F2245">
      <w:pPr>
        <w:jc w:val="both"/>
        <w:rPr>
          <w:rFonts w:ascii="Times New Roman" w:hAnsi="Times New Roman" w:cs="Times New Roman"/>
          <w:sz w:val="28"/>
          <w:szCs w:val="28"/>
        </w:rPr>
      </w:pPr>
      <w:r w:rsidRPr="00902065">
        <w:rPr>
          <w:rFonts w:ascii="Times New Roman" w:hAnsi="Times New Roman" w:cs="Times New Roman"/>
          <w:sz w:val="28"/>
          <w:szCs w:val="28"/>
        </w:rPr>
        <w:t xml:space="preserve">Перекресток, где очередность движения определяется сигналами светофора или регулировщика, </w:t>
      </w:r>
      <w:r w:rsidRPr="00902065">
        <w:rPr>
          <w:rFonts w:ascii="Times New Roman" w:hAnsi="Times New Roman" w:cs="Times New Roman"/>
          <w:i/>
          <w:sz w:val="28"/>
          <w:szCs w:val="28"/>
        </w:rPr>
        <w:t>считается регулируемым</w:t>
      </w:r>
      <w:r w:rsidRPr="00902065">
        <w:rPr>
          <w:rFonts w:ascii="Times New Roman" w:hAnsi="Times New Roman" w:cs="Times New Roman"/>
          <w:sz w:val="28"/>
          <w:szCs w:val="28"/>
        </w:rPr>
        <w:t>.</w:t>
      </w:r>
    </w:p>
    <w:p w:rsidR="003F2245" w:rsidRPr="00902065" w:rsidRDefault="003F2245" w:rsidP="003F2245">
      <w:pPr>
        <w:jc w:val="both"/>
        <w:rPr>
          <w:rFonts w:ascii="Times New Roman" w:hAnsi="Times New Roman" w:cs="Times New Roman"/>
          <w:sz w:val="28"/>
          <w:szCs w:val="28"/>
        </w:rPr>
      </w:pPr>
      <w:r w:rsidRPr="00902065">
        <w:rPr>
          <w:rFonts w:ascii="Times New Roman" w:hAnsi="Times New Roman" w:cs="Times New Roman"/>
          <w:sz w:val="28"/>
          <w:szCs w:val="28"/>
        </w:rPr>
        <w:lastRenderedPageBreak/>
        <w:t>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rsidR="003F2245" w:rsidRPr="003F2245" w:rsidRDefault="003F2245" w:rsidP="003F2245">
      <w:pPr>
        <w:jc w:val="both"/>
        <w:rPr>
          <w:rFonts w:ascii="Times New Roman" w:hAnsi="Times New Roman" w:cs="Times New Roman"/>
          <w:sz w:val="28"/>
          <w:szCs w:val="28"/>
        </w:rPr>
      </w:pPr>
      <w:r w:rsidRPr="003F2245">
        <w:rPr>
          <w:rStyle w:val="a5"/>
          <w:rFonts w:ascii="Times New Roman" w:hAnsi="Times New Roman" w:cs="Times New Roman"/>
          <w:sz w:val="28"/>
          <w:szCs w:val="28"/>
        </w:rPr>
        <w:t>Регулируемым</w:t>
      </w:r>
      <w:r w:rsidRPr="003F2245">
        <w:rPr>
          <w:rFonts w:ascii="Times New Roman" w:hAnsi="Times New Roman" w:cs="Times New Roman"/>
          <w:sz w:val="28"/>
          <w:szCs w:val="28"/>
        </w:rPr>
        <w:t> является перекресток, на котором работают светофоры или регулировщик. Все остальные перекрестки - </w:t>
      </w:r>
      <w:r w:rsidRPr="003F2245">
        <w:rPr>
          <w:rStyle w:val="a5"/>
          <w:rFonts w:ascii="Times New Roman" w:hAnsi="Times New Roman" w:cs="Times New Roman"/>
          <w:sz w:val="28"/>
          <w:szCs w:val="28"/>
        </w:rPr>
        <w:t>нерегулируемые</w:t>
      </w:r>
      <w:r w:rsidRPr="003F2245">
        <w:rPr>
          <w:rFonts w:ascii="Times New Roman" w:hAnsi="Times New Roman" w:cs="Times New Roman"/>
          <w:sz w:val="28"/>
          <w:szCs w:val="28"/>
        </w:rPr>
        <w:t>.</w:t>
      </w:r>
    </w:p>
    <w:p w:rsidR="003F2245" w:rsidRPr="003F2245" w:rsidRDefault="003F2245" w:rsidP="003F2245">
      <w:pPr>
        <w:jc w:val="both"/>
        <w:rPr>
          <w:rFonts w:ascii="Times New Roman" w:hAnsi="Times New Roman" w:cs="Times New Roman"/>
          <w:sz w:val="28"/>
          <w:szCs w:val="28"/>
        </w:rPr>
      </w:pPr>
      <w:r w:rsidRPr="003F2245">
        <w:rPr>
          <w:rFonts w:ascii="Times New Roman" w:hAnsi="Times New Roman" w:cs="Times New Roman"/>
          <w:sz w:val="28"/>
          <w:szCs w:val="28"/>
        </w:rPr>
        <w:t>Кроме того, нерегулируемые перекрестки делятся на перекрестки с главной дорогой и </w:t>
      </w:r>
      <w:r w:rsidRPr="003F2245">
        <w:rPr>
          <w:rStyle w:val="a5"/>
          <w:rFonts w:ascii="Times New Roman" w:hAnsi="Times New Roman" w:cs="Times New Roman"/>
          <w:sz w:val="28"/>
          <w:szCs w:val="28"/>
        </w:rPr>
        <w:t>равнозначные перекрестки</w:t>
      </w:r>
      <w:r w:rsidRPr="003F2245">
        <w:rPr>
          <w:rFonts w:ascii="Times New Roman" w:hAnsi="Times New Roman" w:cs="Times New Roman"/>
          <w:sz w:val="28"/>
          <w:szCs w:val="28"/>
        </w:rPr>
        <w:t>.</w:t>
      </w:r>
    </w:p>
    <w:p w:rsidR="003F2245" w:rsidRPr="00880F64" w:rsidRDefault="003F2245" w:rsidP="003F2245">
      <w:pPr>
        <w:jc w:val="both"/>
        <w:rPr>
          <w:rFonts w:ascii="Times New Roman" w:eastAsia="Times New Roman" w:hAnsi="Times New Roman" w:cs="Times New Roman"/>
          <w:b/>
          <w:sz w:val="28"/>
          <w:szCs w:val="28"/>
          <w:lang w:eastAsia="ru-RU"/>
        </w:rPr>
      </w:pPr>
      <w:r w:rsidRPr="00880F64">
        <w:rPr>
          <w:rFonts w:ascii="Times New Roman" w:eastAsia="Times New Roman" w:hAnsi="Times New Roman" w:cs="Times New Roman"/>
          <w:b/>
          <w:sz w:val="28"/>
          <w:szCs w:val="28"/>
          <w:lang w:eastAsia="ru-RU"/>
        </w:rPr>
        <w:t>Общие правила проезда перекрестков.</w:t>
      </w:r>
    </w:p>
    <w:p w:rsidR="003F2245" w:rsidRPr="00880F64" w:rsidRDefault="003F2245" w:rsidP="003F22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80F64">
        <w:rPr>
          <w:rFonts w:ascii="Times New Roman" w:eastAsia="Times New Roman" w:hAnsi="Times New Roman" w:cs="Times New Roman"/>
          <w:sz w:val="28"/>
          <w:szCs w:val="28"/>
          <w:lang w:eastAsia="ru-RU"/>
        </w:rPr>
        <w:t>При повороте направо или налево водитель обязан уступить дорогу пешеходам и велосипедистам, пересекающим проезжую часть дороги, на которую он поворачивает.</w:t>
      </w:r>
    </w:p>
    <w:p w:rsidR="003F2245" w:rsidRPr="00880F64" w:rsidRDefault="003F2245" w:rsidP="003F22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80F64">
        <w:rPr>
          <w:rFonts w:ascii="Times New Roman" w:eastAsia="Times New Roman" w:hAnsi="Times New Roman" w:cs="Times New Roman"/>
          <w:sz w:val="28"/>
          <w:szCs w:val="28"/>
          <w:lang w:eastAsia="ru-RU"/>
        </w:rPr>
        <w:t>Запрещается выезжать на перекресток или пересечение проезжих частей, если образовался затор, который вынудит водителя остановиться, создав препятствие для движения транспортных сре</w:t>
      </w:r>
      <w:proofErr w:type="gramStart"/>
      <w:r w:rsidRPr="00880F64">
        <w:rPr>
          <w:rFonts w:ascii="Times New Roman" w:eastAsia="Times New Roman" w:hAnsi="Times New Roman" w:cs="Times New Roman"/>
          <w:sz w:val="28"/>
          <w:szCs w:val="28"/>
          <w:lang w:eastAsia="ru-RU"/>
        </w:rPr>
        <w:t>дств в п</w:t>
      </w:r>
      <w:proofErr w:type="gramEnd"/>
      <w:r w:rsidRPr="00880F64">
        <w:rPr>
          <w:rFonts w:ascii="Times New Roman" w:eastAsia="Times New Roman" w:hAnsi="Times New Roman" w:cs="Times New Roman"/>
          <w:sz w:val="28"/>
          <w:szCs w:val="28"/>
          <w:lang w:eastAsia="ru-RU"/>
        </w:rPr>
        <w:t>оперечном направлении.</w:t>
      </w:r>
    </w:p>
    <w:p w:rsidR="003F2245" w:rsidRPr="00880F64" w:rsidRDefault="003F2245" w:rsidP="003F22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80F64">
        <w:rPr>
          <w:rFonts w:ascii="Times New Roman" w:eastAsia="Times New Roman" w:hAnsi="Times New Roman" w:cs="Times New Roman"/>
          <w:i/>
          <w:sz w:val="28"/>
          <w:szCs w:val="28"/>
          <w:lang w:eastAsia="ru-RU"/>
        </w:rPr>
        <w:t>Перекресток, где очередность движения определяется сигналами светофора или регулировщика, считается регулируемым.</w:t>
      </w:r>
      <w:r w:rsidRPr="00880F64">
        <w:rPr>
          <w:rFonts w:ascii="Times New Roman" w:eastAsia="Times New Roman" w:hAnsi="Times New Roman" w:cs="Times New Roman"/>
          <w:sz w:val="28"/>
          <w:szCs w:val="28"/>
          <w:lang w:eastAsia="ru-RU"/>
        </w:rPr>
        <w:br/>
        <w:t xml:space="preserve">  При желтом мигающем сигнале, неработающих светофорах или отсутствии регулировщика перекресток </w:t>
      </w:r>
      <w:r w:rsidRPr="00880F64">
        <w:rPr>
          <w:rFonts w:ascii="Times New Roman" w:eastAsia="Times New Roman" w:hAnsi="Times New Roman" w:cs="Times New Roman"/>
          <w:i/>
          <w:sz w:val="28"/>
          <w:szCs w:val="28"/>
          <w:lang w:eastAsia="ru-RU"/>
        </w:rPr>
        <w:t>считается нерегулируемым</w:t>
      </w:r>
      <w:r w:rsidRPr="00880F64">
        <w:rPr>
          <w:rFonts w:ascii="Times New Roman" w:eastAsia="Times New Roman" w:hAnsi="Times New Roman" w:cs="Times New Roman"/>
          <w:sz w:val="28"/>
          <w:szCs w:val="28"/>
          <w:lang w:eastAsia="ru-RU"/>
        </w:rPr>
        <w:t>, и водители обязаны руководствоваться правилами проезда нерегулируемых перекрестков и установленными на перекрестке знаками приоритета.</w:t>
      </w:r>
    </w:p>
    <w:p w:rsidR="003F2245" w:rsidRPr="00880F64" w:rsidRDefault="003F2245" w:rsidP="003F22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3F2245" w:rsidRPr="00880F64" w:rsidRDefault="003F2245" w:rsidP="003F2245">
      <w:pPr>
        <w:pStyle w:val="a3"/>
        <w:numPr>
          <w:ilvl w:val="0"/>
          <w:numId w:val="3"/>
        </w:num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r w:rsidRPr="00880F64">
        <w:rPr>
          <w:rFonts w:ascii="Times New Roman" w:eastAsia="Times New Roman" w:hAnsi="Times New Roman" w:cs="Times New Roman"/>
          <w:b/>
          <w:bCs/>
          <w:sz w:val="28"/>
          <w:szCs w:val="28"/>
          <w:lang w:eastAsia="ru-RU"/>
        </w:rPr>
        <w:t>   Проезд регулируемых перекрестков.</w:t>
      </w:r>
    </w:p>
    <w:p w:rsidR="003F2245" w:rsidRPr="00880F64" w:rsidRDefault="003F2245" w:rsidP="003F2245">
      <w:pPr>
        <w:pStyle w:val="a3"/>
        <w:shd w:val="clear" w:color="auto" w:fill="FFFFFF"/>
        <w:spacing w:after="0" w:line="240" w:lineRule="auto"/>
        <w:jc w:val="both"/>
        <w:textAlignment w:val="baseline"/>
        <w:rPr>
          <w:rFonts w:ascii="Times New Roman" w:eastAsia="Times New Roman" w:hAnsi="Times New Roman" w:cs="Times New Roman"/>
          <w:b/>
          <w:sz w:val="28"/>
          <w:szCs w:val="28"/>
          <w:lang w:eastAsia="ru-RU"/>
        </w:rPr>
      </w:pPr>
    </w:p>
    <w:p w:rsidR="003F2245" w:rsidRPr="00880F64" w:rsidRDefault="003F2245" w:rsidP="003F2245">
      <w:pPr>
        <w:pStyle w:val="a3"/>
        <w:numPr>
          <w:ilvl w:val="0"/>
          <w:numId w:val="4"/>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880F64">
        <w:rPr>
          <w:rFonts w:ascii="Times New Roman" w:eastAsia="Times New Roman" w:hAnsi="Times New Roman" w:cs="Times New Roman"/>
          <w:sz w:val="28"/>
          <w:szCs w:val="28"/>
          <w:lang w:eastAsia="ru-RU"/>
        </w:rPr>
        <w:t>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или направо. Таким же правилом должны руководствоваться между собой водители трамваев.</w:t>
      </w:r>
    </w:p>
    <w:p w:rsidR="003F2245" w:rsidRPr="00880F64" w:rsidRDefault="003F2245" w:rsidP="003F2245">
      <w:pPr>
        <w:pStyle w:val="a3"/>
        <w:numPr>
          <w:ilvl w:val="0"/>
          <w:numId w:val="4"/>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880F64">
        <w:rPr>
          <w:rFonts w:ascii="Times New Roman" w:eastAsia="Times New Roman" w:hAnsi="Times New Roman" w:cs="Times New Roman"/>
          <w:sz w:val="28"/>
          <w:szCs w:val="28"/>
          <w:lang w:eastAsia="ru-RU"/>
        </w:rPr>
        <w:t>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rsidR="003F2245" w:rsidRPr="00880F64" w:rsidRDefault="003F2245" w:rsidP="003F2245">
      <w:pPr>
        <w:pStyle w:val="a3"/>
        <w:numPr>
          <w:ilvl w:val="0"/>
          <w:numId w:val="4"/>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880F64">
        <w:rPr>
          <w:rFonts w:ascii="Times New Roman" w:eastAsia="Times New Roman" w:hAnsi="Times New Roman" w:cs="Times New Roman"/>
          <w:sz w:val="28"/>
          <w:szCs w:val="28"/>
          <w:lang w:eastAsia="ru-RU"/>
        </w:rPr>
        <w:t>Если сигналы светофора или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дополнительной секции одновременно с красным или желтым сигналом светофора, трамвай должен уступить дорогу транспортным средствам, движущимся с других направлений.</w:t>
      </w:r>
    </w:p>
    <w:p w:rsidR="003F2245" w:rsidRPr="00880F64" w:rsidRDefault="003F2245" w:rsidP="003F2245">
      <w:pPr>
        <w:pStyle w:val="a3"/>
        <w:numPr>
          <w:ilvl w:val="0"/>
          <w:numId w:val="4"/>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880F64">
        <w:rPr>
          <w:rFonts w:ascii="Times New Roman" w:eastAsia="Times New Roman" w:hAnsi="Times New Roman" w:cs="Times New Roman"/>
          <w:sz w:val="28"/>
          <w:szCs w:val="28"/>
          <w:lang w:eastAsia="ru-RU"/>
        </w:rPr>
        <w:lastRenderedPageBreak/>
        <w:t xml:space="preserve">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w:t>
      </w:r>
      <w:proofErr w:type="spellStart"/>
      <w:proofErr w:type="gramStart"/>
      <w:r w:rsidRPr="00880F64">
        <w:rPr>
          <w:rFonts w:ascii="Times New Roman" w:eastAsia="Times New Roman" w:hAnsi="Times New Roman" w:cs="Times New Roman"/>
          <w:sz w:val="28"/>
          <w:szCs w:val="28"/>
          <w:lang w:eastAsia="ru-RU"/>
        </w:rPr>
        <w:t>стоп-линии</w:t>
      </w:r>
      <w:proofErr w:type="spellEnd"/>
      <w:proofErr w:type="gramEnd"/>
      <w:r w:rsidRPr="00880F64">
        <w:rPr>
          <w:rFonts w:ascii="Times New Roman" w:eastAsia="Times New Roman" w:hAnsi="Times New Roman" w:cs="Times New Roman"/>
          <w:sz w:val="28"/>
          <w:szCs w:val="28"/>
          <w:lang w:eastAsia="ru-RU"/>
        </w:rPr>
        <w:t xml:space="preserve"> (знаки 6.16), водитель обязан руководствоваться сигналами каждого светофора.</w:t>
      </w:r>
    </w:p>
    <w:p w:rsidR="003F2245" w:rsidRPr="00880F64" w:rsidRDefault="003F2245" w:rsidP="003F2245">
      <w:pPr>
        <w:pStyle w:val="a3"/>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80F64">
        <w:rPr>
          <w:noProof/>
          <w:lang w:eastAsia="ru-RU"/>
        </w:rPr>
        <w:drawing>
          <wp:inline distT="0" distB="0" distL="0" distR="0">
            <wp:extent cx="1905000" cy="1143000"/>
            <wp:effectExtent l="19050" t="0" r="0" b="0"/>
            <wp:docPr id="340" name="Рисунок 340" descr="Стоп-ли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Стоп-линия"/>
                    <pic:cNvPicPr>
                      <a:picLocks noChangeAspect="1" noChangeArrowheads="1"/>
                    </pic:cNvPicPr>
                  </pic:nvPicPr>
                  <pic:blipFill>
                    <a:blip r:embed="rId10"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p>
    <w:p w:rsidR="003F2245" w:rsidRPr="00880F64" w:rsidRDefault="003F2245" w:rsidP="003F2245">
      <w:pPr>
        <w:pStyle w:val="a3"/>
        <w:numPr>
          <w:ilvl w:val="0"/>
          <w:numId w:val="4"/>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880F64">
        <w:rPr>
          <w:rFonts w:ascii="Times New Roman" w:eastAsia="Times New Roman" w:hAnsi="Times New Roman" w:cs="Times New Roman"/>
          <w:sz w:val="28"/>
          <w:szCs w:val="28"/>
          <w:lang w:eastAsia="ru-RU"/>
        </w:rPr>
        <w:t>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r w:rsidRPr="00880F64">
        <w:rPr>
          <w:rFonts w:ascii="Times New Roman" w:eastAsia="Times New Roman" w:hAnsi="Times New Roman" w:cs="Times New Roman"/>
          <w:sz w:val="28"/>
          <w:szCs w:val="28"/>
          <w:lang w:eastAsia="ru-RU"/>
        </w:rPr>
        <w:br/>
      </w:r>
      <w:r w:rsidRPr="00880F64">
        <w:rPr>
          <w:rFonts w:ascii="Times New Roman" w:eastAsia="Times New Roman" w:hAnsi="Times New Roman" w:cs="Times New Roman"/>
          <w:sz w:val="28"/>
          <w:szCs w:val="28"/>
          <w:lang w:eastAsia="ru-RU"/>
        </w:rPr>
        <w:br/>
      </w:r>
      <w:r w:rsidRPr="00880F64">
        <w:rPr>
          <w:rFonts w:ascii="Times New Roman" w:eastAsia="Times New Roman" w:hAnsi="Times New Roman" w:cs="Times New Roman"/>
          <w:b/>
          <w:bCs/>
          <w:sz w:val="28"/>
          <w:szCs w:val="28"/>
          <w:lang w:eastAsia="ru-RU"/>
        </w:rPr>
        <w:t xml:space="preserve"> 3. Проезд </w:t>
      </w:r>
      <w:proofErr w:type="gramStart"/>
      <w:r w:rsidRPr="00880F64">
        <w:rPr>
          <w:rFonts w:ascii="Times New Roman" w:eastAsia="Times New Roman" w:hAnsi="Times New Roman" w:cs="Times New Roman"/>
          <w:b/>
          <w:bCs/>
          <w:sz w:val="28"/>
          <w:szCs w:val="28"/>
          <w:lang w:eastAsia="ru-RU"/>
        </w:rPr>
        <w:t>нерегулируемые</w:t>
      </w:r>
      <w:proofErr w:type="gramEnd"/>
      <w:r w:rsidRPr="00880F64">
        <w:rPr>
          <w:rFonts w:ascii="Times New Roman" w:eastAsia="Times New Roman" w:hAnsi="Times New Roman" w:cs="Times New Roman"/>
          <w:b/>
          <w:bCs/>
          <w:sz w:val="28"/>
          <w:szCs w:val="28"/>
          <w:lang w:eastAsia="ru-RU"/>
        </w:rPr>
        <w:t xml:space="preserve"> перекрестков.</w:t>
      </w:r>
    </w:p>
    <w:p w:rsidR="003F2245" w:rsidRPr="00880F64" w:rsidRDefault="003F2245" w:rsidP="003F2245">
      <w:pPr>
        <w:pStyle w:val="a3"/>
        <w:shd w:val="clear" w:color="auto" w:fill="FFFFFF"/>
        <w:spacing w:after="0" w:line="240" w:lineRule="auto"/>
        <w:ind w:left="284"/>
        <w:jc w:val="both"/>
        <w:textAlignment w:val="baseline"/>
        <w:rPr>
          <w:rFonts w:ascii="Times New Roman" w:eastAsia="Times New Roman" w:hAnsi="Times New Roman" w:cs="Times New Roman"/>
          <w:sz w:val="28"/>
          <w:szCs w:val="28"/>
          <w:lang w:eastAsia="ru-RU"/>
        </w:rPr>
      </w:pPr>
    </w:p>
    <w:p w:rsidR="003F2245" w:rsidRPr="00880F64" w:rsidRDefault="003F2245" w:rsidP="003F2245">
      <w:pPr>
        <w:pStyle w:val="a3"/>
        <w:numPr>
          <w:ilvl w:val="0"/>
          <w:numId w:val="5"/>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880F64">
        <w:rPr>
          <w:rFonts w:ascii="Times New Roman" w:eastAsia="Times New Roman" w:hAnsi="Times New Roman" w:cs="Times New Roman"/>
          <w:sz w:val="28"/>
          <w:szCs w:val="28"/>
          <w:lang w:eastAsia="ru-RU"/>
        </w:rPr>
        <w:t xml:space="preserve"> </w:t>
      </w:r>
      <w:proofErr w:type="gramStart"/>
      <w:r w:rsidRPr="00880F64">
        <w:rPr>
          <w:rFonts w:ascii="Times New Roman" w:eastAsia="Times New Roman" w:hAnsi="Times New Roman" w:cs="Times New Roman"/>
          <w:sz w:val="28"/>
          <w:szCs w:val="28"/>
          <w:lang w:eastAsia="ru-RU"/>
        </w:rPr>
        <w:t>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roofErr w:type="gramEnd"/>
      <w:r w:rsidRPr="00880F64">
        <w:rPr>
          <w:rFonts w:ascii="Times New Roman" w:eastAsia="Times New Roman" w:hAnsi="Times New Roman" w:cs="Times New Roman"/>
          <w:sz w:val="28"/>
          <w:szCs w:val="28"/>
          <w:lang w:eastAsia="ru-RU"/>
        </w:rPr>
        <w:br/>
        <w:t>  На таких перекрестках трамвай имеет 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w:t>
      </w:r>
      <w:r w:rsidRPr="00880F64">
        <w:rPr>
          <w:rFonts w:ascii="Times New Roman" w:eastAsia="Times New Roman" w:hAnsi="Times New Roman" w:cs="Times New Roman"/>
          <w:sz w:val="28"/>
          <w:szCs w:val="28"/>
          <w:lang w:eastAsia="ru-RU"/>
        </w:rPr>
        <w:br/>
        <w:t>  В случае если перед перекрестком с круговым движением установлен знак 4.3 "Круговое движение" в сочетании со знаком 2.4 "Уступите дорогу" или 2.5 "Движение без остановки запрещено", водитель транспортного средства, находящегося на перекрестке, пользуется преимуществом перед выезжающими на такой перекресток транспортными средствами.</w:t>
      </w:r>
    </w:p>
    <w:p w:rsidR="003F2245" w:rsidRPr="00880F64" w:rsidRDefault="003F2245" w:rsidP="003F2245">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880F64">
        <w:rPr>
          <w:noProof/>
          <w:lang w:eastAsia="ru-RU"/>
        </w:rPr>
        <w:drawing>
          <wp:inline distT="0" distB="0" distL="0" distR="0">
            <wp:extent cx="3686810" cy="1430020"/>
            <wp:effectExtent l="19050" t="0" r="8890" b="0"/>
            <wp:docPr id="341" name="Рисунок 341" descr="Круговое дви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Круговое движение"/>
                    <pic:cNvPicPr>
                      <a:picLocks noChangeAspect="1" noChangeArrowheads="1"/>
                    </pic:cNvPicPr>
                  </pic:nvPicPr>
                  <pic:blipFill>
                    <a:blip r:embed="rId11" cstate="print"/>
                    <a:srcRect/>
                    <a:stretch>
                      <a:fillRect/>
                    </a:stretch>
                  </pic:blipFill>
                  <pic:spPr bwMode="auto">
                    <a:xfrm>
                      <a:off x="0" y="0"/>
                      <a:ext cx="3686810" cy="1430020"/>
                    </a:xfrm>
                    <a:prstGeom prst="rect">
                      <a:avLst/>
                    </a:prstGeom>
                    <a:noFill/>
                    <a:ln w="9525">
                      <a:noFill/>
                      <a:miter lim="800000"/>
                      <a:headEnd/>
                      <a:tailEnd/>
                    </a:ln>
                  </pic:spPr>
                </pic:pic>
              </a:graphicData>
            </a:graphic>
          </wp:inline>
        </w:drawing>
      </w:r>
    </w:p>
    <w:p w:rsidR="003F2245" w:rsidRPr="00880F64" w:rsidRDefault="003F2245" w:rsidP="003F22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80F64">
        <w:rPr>
          <w:rFonts w:ascii="Times New Roman" w:eastAsia="Times New Roman" w:hAnsi="Times New Roman" w:cs="Times New Roman"/>
          <w:sz w:val="28"/>
          <w:szCs w:val="28"/>
          <w:lang w:eastAsia="ru-RU"/>
        </w:rPr>
        <w:t xml:space="preserve">       2.    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rsidR="003F2245" w:rsidRPr="00880F64" w:rsidRDefault="003F2245" w:rsidP="003F22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80F64">
        <w:rPr>
          <w:rFonts w:ascii="Times New Roman" w:eastAsia="Times New Roman" w:hAnsi="Times New Roman" w:cs="Times New Roman"/>
          <w:sz w:val="28"/>
          <w:szCs w:val="28"/>
          <w:lang w:eastAsia="ru-RU"/>
        </w:rPr>
        <w:lastRenderedPageBreak/>
        <w:t xml:space="preserve">       3.     На перекрестке равнозначных дорог водитель безрельсового транспортного средства обязан уступить дорогу транспортным средствам, приближающимся справа. Этим же правилом должны руководствоваться между собой водители трамваев.</w:t>
      </w:r>
      <w:r w:rsidRPr="00880F64">
        <w:rPr>
          <w:rFonts w:ascii="Times New Roman" w:eastAsia="Times New Roman" w:hAnsi="Times New Roman" w:cs="Times New Roman"/>
          <w:sz w:val="28"/>
          <w:szCs w:val="28"/>
          <w:lang w:eastAsia="ru-RU"/>
        </w:rPr>
        <w:br/>
        <w:t>  На таких перекрестках трамвай имеет преимущество перед безрельсовыми транспортными средствами независимо от направления его движения.</w:t>
      </w:r>
    </w:p>
    <w:p w:rsidR="003F2245" w:rsidRPr="00880F64" w:rsidRDefault="003F2245" w:rsidP="003F2245">
      <w:pPr>
        <w:shd w:val="clear" w:color="auto" w:fill="FFFFFF"/>
        <w:spacing w:after="0" w:line="240" w:lineRule="auto"/>
        <w:ind w:firstLine="360"/>
        <w:jc w:val="both"/>
        <w:textAlignment w:val="baseline"/>
        <w:rPr>
          <w:rFonts w:ascii="Times New Roman" w:eastAsia="Times New Roman" w:hAnsi="Times New Roman" w:cs="Times New Roman"/>
          <w:sz w:val="28"/>
          <w:szCs w:val="28"/>
          <w:lang w:eastAsia="ru-RU"/>
        </w:rPr>
      </w:pPr>
      <w:r w:rsidRPr="00880F64">
        <w:rPr>
          <w:rFonts w:ascii="Times New Roman" w:eastAsia="Times New Roman" w:hAnsi="Times New Roman" w:cs="Times New Roman"/>
          <w:sz w:val="28"/>
          <w:szCs w:val="28"/>
          <w:lang w:eastAsia="ru-RU"/>
        </w:rPr>
        <w:t xml:space="preserve"> 4.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p w:rsidR="003F2245" w:rsidRPr="00880F64" w:rsidRDefault="003F2245" w:rsidP="003F22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80F64">
        <w:rPr>
          <w:rFonts w:ascii="Times New Roman" w:eastAsia="Times New Roman" w:hAnsi="Times New Roman" w:cs="Times New Roman"/>
          <w:sz w:val="28"/>
          <w:szCs w:val="28"/>
          <w:lang w:eastAsia="ru-RU"/>
        </w:rPr>
        <w:t xml:space="preserve">         5.    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w:t>
      </w:r>
    </w:p>
    <w:p w:rsidR="003F2245" w:rsidRPr="00880F64" w:rsidRDefault="003F2245" w:rsidP="003F2245">
      <w:pPr>
        <w:spacing w:line="240" w:lineRule="auto"/>
        <w:jc w:val="both"/>
        <w:rPr>
          <w:rFonts w:ascii="Times New Roman" w:hAnsi="Times New Roman" w:cs="Times New Roman"/>
          <w:sz w:val="28"/>
          <w:szCs w:val="28"/>
        </w:rPr>
      </w:pPr>
    </w:p>
    <w:p w:rsidR="003F2245" w:rsidRPr="003F2245" w:rsidRDefault="003F2245">
      <w:pPr>
        <w:rPr>
          <w:rFonts w:ascii="Times New Roman" w:hAnsi="Times New Roman" w:cs="Times New Roman"/>
          <w:sz w:val="28"/>
          <w:szCs w:val="28"/>
        </w:rPr>
      </w:pPr>
    </w:p>
    <w:sectPr w:rsidR="003F2245" w:rsidRPr="003F2245" w:rsidSect="004662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7F5"/>
    <w:multiLevelType w:val="multilevel"/>
    <w:tmpl w:val="D80C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550BF9"/>
    <w:multiLevelType w:val="hybridMultilevel"/>
    <w:tmpl w:val="FFCCFE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A94BF5"/>
    <w:multiLevelType w:val="hybridMultilevel"/>
    <w:tmpl w:val="D918EE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C86AC7"/>
    <w:multiLevelType w:val="hybridMultilevel"/>
    <w:tmpl w:val="C862CF52"/>
    <w:lvl w:ilvl="0" w:tplc="160E65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31729AA"/>
    <w:multiLevelType w:val="multilevel"/>
    <w:tmpl w:val="F068776A"/>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7E111418"/>
    <w:multiLevelType w:val="hybridMultilevel"/>
    <w:tmpl w:val="4342A6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F2245"/>
    <w:rsid w:val="003F2245"/>
    <w:rsid w:val="00466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288"/>
  </w:style>
  <w:style w:type="paragraph" w:styleId="2">
    <w:name w:val="heading 2"/>
    <w:basedOn w:val="a"/>
    <w:link w:val="20"/>
    <w:uiPriority w:val="9"/>
    <w:qFormat/>
    <w:rsid w:val="003F22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45"/>
    <w:pPr>
      <w:ind w:left="720"/>
      <w:contextualSpacing/>
    </w:pPr>
  </w:style>
  <w:style w:type="character" w:customStyle="1" w:styleId="20">
    <w:name w:val="Заголовок 2 Знак"/>
    <w:basedOn w:val="a0"/>
    <w:link w:val="2"/>
    <w:uiPriority w:val="9"/>
    <w:rsid w:val="003F2245"/>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3F2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F2245"/>
    <w:rPr>
      <w:b/>
      <w:bCs/>
    </w:rPr>
  </w:style>
  <w:style w:type="character" w:styleId="a6">
    <w:name w:val="Hyperlink"/>
    <w:basedOn w:val="a0"/>
    <w:uiPriority w:val="99"/>
    <w:semiHidden/>
    <w:unhideWhenUsed/>
    <w:rsid w:val="003F2245"/>
    <w:rPr>
      <w:color w:val="0000FF"/>
      <w:u w:val="single"/>
    </w:rPr>
  </w:style>
  <w:style w:type="paragraph" w:styleId="a7">
    <w:name w:val="Balloon Text"/>
    <w:basedOn w:val="a"/>
    <w:link w:val="a8"/>
    <w:uiPriority w:val="99"/>
    <w:semiHidden/>
    <w:unhideWhenUsed/>
    <w:rsid w:val="003F22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22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pddmaster.ru/documents/pdd/13-p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991</Words>
  <Characters>5654</Characters>
  <Application>Microsoft Office Word</Application>
  <DocSecurity>0</DocSecurity>
  <Lines>47</Lines>
  <Paragraphs>13</Paragraphs>
  <ScaleCrop>false</ScaleCrop>
  <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2020-04-14T17:22:00Z</dcterms:created>
  <dcterms:modified xsi:type="dcterms:W3CDTF">2020-04-14T17:24:00Z</dcterms:modified>
</cp:coreProperties>
</file>