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07" w:rsidRDefault="004B683D">
      <w:r>
        <w:t>Обзор жизни и творчество А.П. Чехова.</w:t>
      </w:r>
    </w:p>
    <w:p w:rsidR="004B683D" w:rsidRDefault="004B683D">
      <w:r>
        <w:t>Читать рассказ « Человек в футляре».</w:t>
      </w:r>
    </w:p>
    <w:p w:rsidR="004B683D" w:rsidRDefault="004B683D">
      <w:r>
        <w:t>Читать пьесу «» Вишневый сад».</w:t>
      </w:r>
      <w:bookmarkStart w:id="0" w:name="_GoBack"/>
      <w:bookmarkEnd w:id="0"/>
    </w:p>
    <w:sectPr w:rsidR="004B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6C"/>
    <w:rsid w:val="004B683D"/>
    <w:rsid w:val="00C27607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2020-04-08T08:26:00Z</dcterms:created>
  <dcterms:modified xsi:type="dcterms:W3CDTF">2020-04-08T08:28:00Z</dcterms:modified>
</cp:coreProperties>
</file>