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5A" w:rsidRDefault="00297F5A">
      <w:r>
        <w:rPr>
          <w:noProof/>
          <w:lang w:eastAsia="ru-RU"/>
        </w:rPr>
        <w:drawing>
          <wp:inline distT="0" distB="0" distL="0" distR="0">
            <wp:extent cx="6581013" cy="849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13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5A" w:rsidRDefault="00297F5A">
      <w:r>
        <w:br w:type="page"/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701"/>
        <w:gridCol w:w="10"/>
        <w:gridCol w:w="1266"/>
      </w:tblGrid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97F5A" w:rsidRPr="00D31F02" w:rsidTr="00446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right="6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1.Реклама мероприятий в ДОУ и за его пределами</w:t>
            </w:r>
          </w:p>
        </w:tc>
      </w:tr>
      <w:tr w:rsidR="00297F5A" w:rsidRPr="00D31F02" w:rsidTr="00446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Создание и наполнение тематической вкладки «2023 - Год педагога и наставника» на сайте учреждения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5A" w:rsidRPr="00D31F02" w:rsidTr="00446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информации: «2023 Год педагога и наставника» </w:t>
            </w:r>
          </w:p>
          <w:p w:rsidR="00297F5A" w:rsidRPr="00D31F02" w:rsidRDefault="00297F5A" w:rsidP="0044688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на сайте ГБПОУ РА МПТ </w:t>
            </w:r>
          </w:p>
          <w:p w:rsidR="00297F5A" w:rsidRPr="00D31F02" w:rsidRDefault="00297F5A" w:rsidP="0044688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за проводимое мероприятие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5A" w:rsidRPr="00D31F02" w:rsidTr="00446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в ГБПОУ РА МПТ, посвященных Году педагога и наставника в России, издание приказа.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Январь 2023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11057" w:type="dxa"/>
            <w:gridSpan w:val="6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2. Проведение массовых методических и образовательно-воспитательных событий</w:t>
            </w: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Оформление стендов-экспозиций «Имя твое – УЧИТЕЛЬ», «Педагогические династии нашего техникума»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Руководители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с Министерством образования и науки РА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Акция «Служба заботы об учителях»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Харламова О.А.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Волонтерский отряд «Свежий ветер»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профессионального конкурса открытых уроков молодых педагогов «Педагогический дебют»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 Руководители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Изучение наследия В.А. Сухомлинского на заседаниях «Школы молодого преподавателя и мастера </w:t>
            </w:r>
            <w:proofErr w:type="spellStart"/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>/о»:</w:t>
            </w:r>
          </w:p>
          <w:p w:rsidR="00297F5A" w:rsidRPr="00D31F02" w:rsidRDefault="00297F5A" w:rsidP="0044688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«Письмо о педагогической этике»</w:t>
            </w:r>
          </w:p>
          <w:p w:rsidR="00297F5A" w:rsidRPr="00D31F02" w:rsidRDefault="00297F5A" w:rsidP="0044688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 «Человека воспитывать можно только добром»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Организация просмотров кинофильмов об учителях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Руководители МК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Петанова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Спортивные соревнования ко Дню защитника Отечества. Эстафета «Мы здоровое поколение» (в конкурсе участвуют педагоги и обучающиеся)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Дроженко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Джабаев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 в библиотеке «Год педагога и наставника» по материалам А.В.Хуторского «150 знаменитых русских педагогов: от Древней Руси до современной России»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Февраль – март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Конкурс стенной печати «История женского образования в России» к Международному женскому дню.</w:t>
            </w:r>
          </w:p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темы для стенда:</w:t>
            </w:r>
          </w:p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«Женское образование в Древней Руси»,</w:t>
            </w:r>
          </w:p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 «Екатерина II и просвещение», </w:t>
            </w:r>
          </w:p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Конкурс чтецов «Ода учителю!» </w:t>
            </w: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Всемирному дню поэзии (21.03) в рамках проведения Недели «Русский язык и литература»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Общетехникумовская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«Учителя – герои художественных произведений» (Ч.Айтматов «Первый учитель», А.С.Макаренко «Педагогическая поэма»)»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Конкурс оформления техникума «Цитаты великих педагогов» в рамках проведения Недели «Русский язык и литература»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Заседание МК естественно-математического цикла «Точка опоры» (опыт работы педагога-новатора В.Ф.Шаталова)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«Учителя в годы войны. Подвиг советской учительницы Матрёны Исаевны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Вольской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войны»  в рамках проведения Недели «История и обществознание»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Май 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Преподаватели общественных дисциплин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color w:val="000000"/>
                <w:sz w:val="24"/>
                <w:szCs w:val="24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Петанова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Гибий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rPr>
          <w:trHeight w:val="697"/>
        </w:trPr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Заседание МК гуманитарного цикла «Концепция преподавания литературы на основе педагогического общения» (из опыта работы </w:t>
            </w:r>
            <w:proofErr w:type="spellStart"/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педагога-новатор</w:t>
            </w:r>
            <w:proofErr w:type="spellEnd"/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Е.Н.Ильина»)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rPr>
          <w:trHeight w:val="697"/>
        </w:trPr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Наставнические практики «Адресная методическая поддержка педагогов в техникуме: итоги реализации персонализированных программ наставничества» в рамках заседания Педагогического совета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Деккер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тематической выставки в библиотеке «Сердце отдаю детям», посвященной В.А. Сухомлинскому  (28.09.1918 – 02.09.1970)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5A" w:rsidRPr="00D31F02" w:rsidTr="00446889">
        <w:trPr>
          <w:trHeight w:val="816"/>
        </w:trPr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Проведение Форума педагогических династий «Диалог поколений» (семейные истории становления педагогических династий)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5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Общее заседание МК профессиональных циклов «Коллективное творческое дело» (из опыта работы педагога-новатора И.П.Иванова)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Председатели МК (технические циклы, цикл «Пищевик», «Лаборант»)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Познавательный час «Моя Родина – Россия» в произведении К.Д. Ушинского «Наше Отечество» ко Дню народного единства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Заседание Педагогического совета, посвященного    135 - 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со дня рождения А. С. Макаренко (1888 - 1939), советского педагога и писателя на тему: «Воспитать настоящего человека. Работа с трудными подростками»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«День матери в РФ» (мама – главный наставник) 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24 ноября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Петанова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Гибий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Образовательный семинар «Наставничество Смыслы. Ценности. Задачи»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Наумова Е.Г.</w:t>
            </w:r>
          </w:p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День Наума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Грамотника</w:t>
            </w:r>
            <w:proofErr w:type="spellEnd"/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Как учили в былые годы на Руси. </w:t>
            </w:r>
          </w:p>
          <w:p w:rsidR="00297F5A" w:rsidRPr="00D31F02" w:rsidRDefault="00297F5A" w:rsidP="004468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Открытый интегрированный урок по русскому языку и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D31F02">
              <w:rPr>
                <w:rFonts w:ascii="Times New Roman" w:hAnsi="Times New Roman"/>
                <w:sz w:val="24"/>
                <w:szCs w:val="24"/>
              </w:rPr>
              <w:t>ема Наумова дня – образование, учение, грамота)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Проведение педагогических чтений 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97F5A" w:rsidRPr="00D31F02" w:rsidRDefault="00297F5A" w:rsidP="00446889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97F5A" w:rsidRPr="00D31F02" w:rsidRDefault="00297F5A" w:rsidP="0044688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5A" w:rsidRPr="00D31F02" w:rsidTr="00446889">
        <w:tc>
          <w:tcPr>
            <w:tcW w:w="850" w:type="dxa"/>
            <w:shd w:val="clear" w:color="auto" w:fill="auto"/>
          </w:tcPr>
          <w:p w:rsidR="00297F5A" w:rsidRPr="00D31F02" w:rsidRDefault="00297F5A" w:rsidP="00446889">
            <w:pPr>
              <w:pStyle w:val="a5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5813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профессионального конкурса открытых уроков молодых педагогов «Педагогический дебют». Награждение победителей.</w:t>
            </w:r>
          </w:p>
        </w:tc>
        <w:tc>
          <w:tcPr>
            <w:tcW w:w="1417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7F5A" w:rsidRPr="00D31F02" w:rsidRDefault="00297F5A" w:rsidP="004468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E0879" w:rsidRDefault="00FE0879"/>
    <w:sectPr w:rsidR="00FE0879" w:rsidSect="00FE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5A"/>
    <w:rsid w:val="001D6847"/>
    <w:rsid w:val="0023208F"/>
    <w:rsid w:val="00297F5A"/>
    <w:rsid w:val="009A14C4"/>
    <w:rsid w:val="00B810EE"/>
    <w:rsid w:val="00D53D83"/>
    <w:rsid w:val="00FE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F5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2</cp:revision>
  <dcterms:created xsi:type="dcterms:W3CDTF">2023-01-27T08:35:00Z</dcterms:created>
  <dcterms:modified xsi:type="dcterms:W3CDTF">2023-01-27T08:36:00Z</dcterms:modified>
</cp:coreProperties>
</file>